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1E" w:rsidRDefault="00AD041E" w:rsidP="00AD041E">
      <w:pPr>
        <w:bidi/>
        <w:jc w:val="center"/>
        <w:rPr>
          <w:noProof/>
        </w:rPr>
      </w:pPr>
    </w:p>
    <w:p w:rsidR="000509D0" w:rsidRDefault="000509D0" w:rsidP="00050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noProof/>
          <w:sz w:val="72"/>
          <w:szCs w:val="72"/>
          <w:rtl/>
          <w:lang w:bidi="fa-IR"/>
        </w:rPr>
      </w:pPr>
      <w:r>
        <w:rPr>
          <w:rFonts w:hint="cs"/>
          <w:noProof/>
          <w:sz w:val="72"/>
          <w:szCs w:val="72"/>
          <w:rtl/>
          <w:lang w:bidi="fa-IR"/>
        </w:rPr>
        <w:t xml:space="preserve">لوگوی سازمان </w:t>
      </w:r>
    </w:p>
    <w:p w:rsidR="000509D0" w:rsidRPr="000509D0" w:rsidRDefault="000509D0" w:rsidP="00050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noProof/>
          <w:sz w:val="72"/>
          <w:szCs w:val="72"/>
          <w:rtl/>
          <w:lang w:bidi="fa-IR"/>
        </w:rPr>
      </w:pPr>
      <w:r>
        <w:rPr>
          <w:rFonts w:hint="cs"/>
          <w:noProof/>
          <w:sz w:val="72"/>
          <w:szCs w:val="72"/>
          <w:rtl/>
          <w:lang w:bidi="fa-IR"/>
        </w:rPr>
        <w:t>طرف قرارداد</w:t>
      </w:r>
    </w:p>
    <w:p w:rsidR="00825876" w:rsidRPr="005B13CC" w:rsidRDefault="004A27E1" w:rsidP="00AD041E">
      <w:pPr>
        <w:bidi/>
        <w:jc w:val="center"/>
        <w:rPr>
          <w:b/>
          <w:bCs/>
          <w:rtl/>
          <w:lang w:bidi="fa-IR"/>
        </w:rPr>
      </w:pPr>
      <w:r w:rsidRPr="005B13CC">
        <w:rPr>
          <w:rFonts w:hint="cs"/>
          <w:b/>
          <w:bCs/>
          <w:rtl/>
          <w:lang w:bidi="fa-IR"/>
        </w:rPr>
        <w:t>بسمه تعالی</w:t>
      </w:r>
    </w:p>
    <w:p w:rsidR="004A27E1" w:rsidRPr="005B13CC" w:rsidRDefault="004A27E1" w:rsidP="005B13CC">
      <w:pPr>
        <w:bidi/>
        <w:jc w:val="center"/>
        <w:rPr>
          <w:b/>
          <w:bCs/>
          <w:rtl/>
          <w:lang w:bidi="fa-IR"/>
        </w:rPr>
      </w:pPr>
      <w:r w:rsidRPr="005B13CC">
        <w:rPr>
          <w:rFonts w:hint="cs"/>
          <w:b/>
          <w:bCs/>
          <w:rtl/>
          <w:lang w:bidi="fa-IR"/>
        </w:rPr>
        <w:t>قرارداد پژوهشی</w:t>
      </w:r>
    </w:p>
    <w:p w:rsidR="004A27E1" w:rsidRDefault="004A27E1" w:rsidP="000509D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 قرارداد فی مابین</w:t>
      </w:r>
      <w:r w:rsidR="00546815">
        <w:rPr>
          <w:rFonts w:hint="cs"/>
          <w:rtl/>
          <w:lang w:bidi="fa-IR"/>
        </w:rPr>
        <w:t xml:space="preserve"> </w:t>
      </w:r>
      <w:r w:rsidR="000B299B">
        <w:rPr>
          <w:rFonts w:hint="cs"/>
          <w:rtl/>
          <w:lang w:bidi="fa-IR"/>
        </w:rPr>
        <w:t>.............................</w:t>
      </w:r>
      <w:r>
        <w:rPr>
          <w:rFonts w:hint="cs"/>
          <w:rtl/>
          <w:lang w:bidi="fa-IR"/>
        </w:rPr>
        <w:t xml:space="preserve"> به نمایندگی</w:t>
      </w:r>
      <w:r w:rsidR="00323BC7">
        <w:rPr>
          <w:rFonts w:hint="cs"/>
          <w:rtl/>
          <w:lang w:bidi="fa-IR"/>
        </w:rPr>
        <w:t xml:space="preserve"> آقای </w:t>
      </w:r>
      <w:r w:rsidR="00D51834">
        <w:rPr>
          <w:rFonts w:hint="cs"/>
          <w:rtl/>
          <w:lang w:bidi="fa-IR"/>
        </w:rPr>
        <w:t>/خانم.......................</w:t>
      </w:r>
      <w:r>
        <w:rPr>
          <w:rFonts w:hint="cs"/>
          <w:rtl/>
          <w:lang w:bidi="fa-IR"/>
        </w:rPr>
        <w:t xml:space="preserve">  که در این قرارداد به اختصار </w:t>
      </w:r>
      <w:r w:rsidRPr="00546815">
        <w:rPr>
          <w:rFonts w:hint="cs"/>
          <w:b/>
          <w:bCs/>
          <w:rtl/>
          <w:lang w:bidi="fa-IR"/>
        </w:rPr>
        <w:t>کارفرما</w:t>
      </w:r>
      <w:r>
        <w:rPr>
          <w:rFonts w:hint="cs"/>
          <w:rtl/>
          <w:lang w:bidi="fa-IR"/>
        </w:rPr>
        <w:t xml:space="preserve"> نامیده می شود و </w:t>
      </w:r>
      <w:r w:rsidRPr="00546815">
        <w:rPr>
          <w:rFonts w:hint="cs"/>
          <w:b/>
          <w:bCs/>
          <w:rtl/>
          <w:lang w:bidi="fa-IR"/>
        </w:rPr>
        <w:t xml:space="preserve">دانشگاه آزاد اسلامی واحد </w:t>
      </w:r>
      <w:r w:rsidR="000509D0">
        <w:rPr>
          <w:rFonts w:hint="cs"/>
          <w:b/>
          <w:bCs/>
          <w:rtl/>
          <w:lang w:bidi="fa-IR"/>
        </w:rPr>
        <w:t>اصفهان (خوراسگان</w:t>
      </w:r>
      <w:r w:rsidRPr="00546815">
        <w:rPr>
          <w:rFonts w:hint="cs"/>
          <w:b/>
          <w:bCs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9754C7">
        <w:rPr>
          <w:rFonts w:hint="cs"/>
          <w:rtl/>
          <w:lang w:bidi="fa-IR"/>
        </w:rPr>
        <w:t xml:space="preserve">با </w:t>
      </w:r>
      <w:r w:rsidR="001F5BA0">
        <w:rPr>
          <w:rFonts w:hint="cs"/>
          <w:rtl/>
          <w:lang w:bidi="fa-IR"/>
        </w:rPr>
        <w:t xml:space="preserve">شناسه ملی 10100190358 و </w:t>
      </w:r>
      <w:r w:rsidR="009754C7">
        <w:rPr>
          <w:rFonts w:hint="cs"/>
          <w:rtl/>
          <w:lang w:bidi="fa-IR"/>
        </w:rPr>
        <w:t xml:space="preserve">کد اقتصادی 411141375673 </w:t>
      </w:r>
      <w:r>
        <w:rPr>
          <w:rFonts w:hint="cs"/>
          <w:rtl/>
          <w:lang w:bidi="fa-IR"/>
        </w:rPr>
        <w:t xml:space="preserve">به نمایندگی آقای دکتر </w:t>
      </w:r>
      <w:r w:rsidR="009754C7">
        <w:rPr>
          <w:rFonts w:hint="cs"/>
          <w:rtl/>
          <w:lang w:bidi="fa-IR"/>
        </w:rPr>
        <w:t>مجید طغیانی</w:t>
      </w:r>
      <w:r>
        <w:rPr>
          <w:rFonts w:hint="cs"/>
          <w:rtl/>
          <w:lang w:bidi="fa-IR"/>
        </w:rPr>
        <w:t xml:space="preserve"> معاونت پژوهشی دانشگاه که به اختصار </w:t>
      </w:r>
      <w:r w:rsidRPr="00546815">
        <w:rPr>
          <w:rFonts w:hint="cs"/>
          <w:b/>
          <w:bCs/>
          <w:rtl/>
          <w:lang w:bidi="fa-IR"/>
        </w:rPr>
        <w:t>طرف قرارداد</w:t>
      </w:r>
      <w:r>
        <w:rPr>
          <w:rFonts w:hint="cs"/>
          <w:rtl/>
          <w:lang w:bidi="fa-IR"/>
        </w:rPr>
        <w:t xml:space="preserve"> نامیده میشود طبق شرایط و مقررات عمومی قراردادها که جزء لاینفک قرارداد می باشد و سایر مواردی که ذیلا درج می شود، منعقد می گردد.</w:t>
      </w:r>
    </w:p>
    <w:p w:rsidR="004A27E1" w:rsidRPr="00A65BDC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 1- موضوع قرارداد</w:t>
      </w:r>
    </w:p>
    <w:p w:rsidR="004A27E1" w:rsidRPr="00546815" w:rsidRDefault="00F431E4" w:rsidP="00D51834">
      <w:pPr>
        <w:bidi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</w:t>
      </w:r>
    </w:p>
    <w:p w:rsidR="004A27E1" w:rsidRPr="00A65BDC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ماده2-شرح خدمات و متدولوژی</w:t>
      </w:r>
    </w:p>
    <w:p w:rsidR="004A27E1" w:rsidRDefault="00F431E4" w:rsidP="004A27E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</w:t>
      </w:r>
    </w:p>
    <w:p w:rsidR="004A27E1" w:rsidRPr="00A65BDC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 3- مدت اجرای قرارداد</w:t>
      </w:r>
    </w:p>
    <w:p w:rsidR="004A27E1" w:rsidRDefault="004D4160" w:rsidP="0091412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زمان اجرای </w:t>
      </w:r>
      <w:r w:rsidR="004A27E1">
        <w:rPr>
          <w:rFonts w:hint="cs"/>
          <w:rtl/>
          <w:lang w:bidi="fa-IR"/>
        </w:rPr>
        <w:t>این قرارداد</w:t>
      </w:r>
      <w:r>
        <w:rPr>
          <w:rFonts w:hint="cs"/>
          <w:rtl/>
          <w:lang w:bidi="fa-IR"/>
        </w:rPr>
        <w:t xml:space="preserve"> بلافاصله بعد از پرداخت قسط اول طرح به عنوان پیش پرداخت و اتمام طرح </w:t>
      </w:r>
      <w:r w:rsidR="00914125">
        <w:rPr>
          <w:rFonts w:hint="cs"/>
          <w:rtl/>
          <w:lang w:bidi="fa-IR"/>
        </w:rPr>
        <w:t>یک سال</w:t>
      </w:r>
      <w:r>
        <w:rPr>
          <w:rFonts w:hint="cs"/>
          <w:rtl/>
          <w:lang w:bidi="fa-IR"/>
        </w:rPr>
        <w:t xml:space="preserve"> پس از شروع طرح خواهد بود.</w:t>
      </w:r>
    </w:p>
    <w:p w:rsidR="004A27E1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 4- مجری طرح</w:t>
      </w:r>
    </w:p>
    <w:p w:rsidR="00D51834" w:rsidRDefault="009754C7" w:rsidP="009754C7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دانشگاه آزاد اسلامی واحد اصفهان(خوراسگان)</w:t>
      </w:r>
    </w:p>
    <w:p w:rsidR="004B36AB" w:rsidRPr="00A65BDC" w:rsidRDefault="004B36AB" w:rsidP="004B36AB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استاد مربوطه عضو هیات علمی ........ و همکاران طرح</w:t>
      </w:r>
      <w:r w:rsidR="001052DF">
        <w:rPr>
          <w:rFonts w:hint="cs"/>
          <w:b/>
          <w:bCs/>
          <w:rtl/>
          <w:lang w:bidi="fa-IR"/>
        </w:rPr>
        <w:t xml:space="preserve"> .............</w:t>
      </w:r>
      <w:bookmarkStart w:id="0" w:name="_GoBack"/>
      <w:bookmarkEnd w:id="0"/>
    </w:p>
    <w:p w:rsidR="004A27E1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 5- محل اجرای طرح</w:t>
      </w:r>
    </w:p>
    <w:p w:rsidR="004A27E1" w:rsidRPr="00A65BDC" w:rsidRDefault="004A27E1" w:rsidP="004A27E1">
      <w:pPr>
        <w:bidi/>
        <w:jc w:val="both"/>
        <w:rPr>
          <w:b/>
          <w:bCs/>
          <w:rtl/>
          <w:lang w:bidi="fa-IR"/>
        </w:rPr>
      </w:pPr>
      <w:r w:rsidRPr="00A65BDC">
        <w:rPr>
          <w:rFonts w:hint="cs"/>
          <w:b/>
          <w:bCs/>
          <w:rtl/>
          <w:lang w:bidi="fa-IR"/>
        </w:rPr>
        <w:t>ماده 6- مبلغ قرارداد و نحوه پرداخت</w:t>
      </w:r>
    </w:p>
    <w:p w:rsidR="004A27E1" w:rsidRDefault="004A27E1" w:rsidP="00B852D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مبلغ قرارداد عبارت است ا</w:t>
      </w:r>
      <w:r w:rsidR="00914125">
        <w:rPr>
          <w:rFonts w:hint="cs"/>
          <w:rtl/>
          <w:lang w:bidi="fa-IR"/>
        </w:rPr>
        <w:t>ز</w:t>
      </w:r>
      <w:r w:rsidR="00D51834">
        <w:rPr>
          <w:rFonts w:hint="cs"/>
          <w:rtl/>
          <w:lang w:bidi="fa-IR"/>
        </w:rPr>
        <w:t>.....................................</w:t>
      </w:r>
      <w:r w:rsidR="00914125">
        <w:rPr>
          <w:rFonts w:hint="cs"/>
          <w:rtl/>
          <w:lang w:bidi="fa-IR"/>
        </w:rPr>
        <w:t xml:space="preserve"> </w:t>
      </w:r>
      <w:r w:rsidR="008E34DB">
        <w:rPr>
          <w:rFonts w:hint="cs"/>
          <w:rtl/>
          <w:lang w:bidi="fa-IR"/>
        </w:rPr>
        <w:t>که</w:t>
      </w:r>
      <w:r w:rsidR="00A65BDC">
        <w:rPr>
          <w:rFonts w:hint="cs"/>
          <w:rtl/>
          <w:lang w:bidi="fa-IR"/>
        </w:rPr>
        <w:t xml:space="preserve"> اعتبار تعیین شده برای اجرای طرح باید به حساب صندوق پژوهشی دانشگاه واریز تا در هر مرحله از کار در اختیار مجری طرح قرار گیرد. لازم به ذکر است </w:t>
      </w:r>
      <w:r w:rsidR="00C45798">
        <w:rPr>
          <w:rFonts w:hint="cs"/>
          <w:rtl/>
          <w:lang w:bidi="fa-IR"/>
        </w:rPr>
        <w:t>20%</w:t>
      </w:r>
      <w:r w:rsidR="00A65BDC">
        <w:rPr>
          <w:rFonts w:hint="cs"/>
          <w:rtl/>
          <w:lang w:bidi="fa-IR"/>
        </w:rPr>
        <w:t xml:space="preserve"> از مبلغ مذکور به عنوان بالاسری دانشگاه خواهد بود. شماره حساب مربوطه </w:t>
      </w:r>
      <w:r w:rsidR="00B852D0">
        <w:rPr>
          <w:rFonts w:hint="cs"/>
          <w:rtl/>
          <w:lang w:bidi="fa-IR"/>
        </w:rPr>
        <w:t>0110719658007 بانک ملی دانشگاه آزاد اسلامی واحد اصفهان ( خوراسگان)</w:t>
      </w:r>
      <w:r w:rsidR="00A65BDC">
        <w:rPr>
          <w:rFonts w:hint="cs"/>
          <w:rtl/>
          <w:lang w:bidi="fa-IR"/>
        </w:rPr>
        <w:t xml:space="preserve"> می باشد. مبلغ اجرای طرح</w:t>
      </w:r>
      <w:r w:rsidR="008E34DB">
        <w:rPr>
          <w:rFonts w:hint="cs"/>
          <w:rtl/>
          <w:lang w:bidi="fa-IR"/>
        </w:rPr>
        <w:t xml:space="preserve"> به شرح زیر پرداخت می </w:t>
      </w:r>
      <w:r w:rsidR="00A65BDC">
        <w:rPr>
          <w:rFonts w:hint="cs"/>
          <w:rtl/>
          <w:lang w:bidi="fa-IR"/>
        </w:rPr>
        <w:t>شو</w:t>
      </w:r>
      <w:r w:rsidR="008E34DB">
        <w:rPr>
          <w:rFonts w:hint="cs"/>
          <w:rtl/>
          <w:lang w:bidi="fa-IR"/>
        </w:rPr>
        <w:t>د.</w:t>
      </w:r>
    </w:p>
    <w:p w:rsidR="008E34DB" w:rsidRDefault="008E34DB" w:rsidP="007448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6-1- </w:t>
      </w:r>
      <w:r w:rsidR="007448A0">
        <w:rPr>
          <w:rFonts w:hint="cs"/>
          <w:rtl/>
          <w:lang w:bidi="fa-IR"/>
        </w:rPr>
        <w:t>40</w:t>
      </w:r>
      <w:r>
        <w:rPr>
          <w:rFonts w:hint="cs"/>
          <w:rtl/>
          <w:lang w:bidi="fa-IR"/>
        </w:rPr>
        <w:t>% مبلغ مربوطه در ابتدا و جهت شروع طرح</w:t>
      </w:r>
      <w:r w:rsidR="00A65BDC">
        <w:rPr>
          <w:rFonts w:hint="cs"/>
          <w:rtl/>
          <w:lang w:bidi="fa-IR"/>
        </w:rPr>
        <w:t xml:space="preserve"> به عنوان پیش پرداخت</w:t>
      </w:r>
    </w:p>
    <w:p w:rsidR="008E34DB" w:rsidRDefault="008E34DB" w:rsidP="007448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6-2</w:t>
      </w:r>
      <w:r w:rsidR="00A65BDC">
        <w:rPr>
          <w:rFonts w:hint="cs"/>
          <w:rtl/>
          <w:lang w:bidi="fa-IR"/>
        </w:rPr>
        <w:t xml:space="preserve">- </w:t>
      </w:r>
      <w:r w:rsidR="007448A0">
        <w:rPr>
          <w:rFonts w:hint="cs"/>
          <w:rtl/>
          <w:lang w:bidi="fa-IR"/>
        </w:rPr>
        <w:t>40</w:t>
      </w:r>
      <w:r w:rsidR="00A65BDC">
        <w:rPr>
          <w:rFonts w:hint="cs"/>
          <w:rtl/>
          <w:lang w:bidi="fa-IR"/>
        </w:rPr>
        <w:t>%</w:t>
      </w:r>
      <w:r w:rsidR="00A65BDC" w:rsidRPr="00A65BDC">
        <w:rPr>
          <w:rFonts w:hint="cs"/>
          <w:rtl/>
          <w:lang w:bidi="fa-IR"/>
        </w:rPr>
        <w:t xml:space="preserve"> </w:t>
      </w:r>
      <w:r w:rsidR="00A65BDC">
        <w:rPr>
          <w:rFonts w:hint="cs"/>
          <w:rtl/>
          <w:lang w:bidi="fa-IR"/>
        </w:rPr>
        <w:t xml:space="preserve">مبلغ مربوطه پس از گزارش </w:t>
      </w:r>
      <w:r w:rsidR="004D4160">
        <w:rPr>
          <w:rFonts w:hint="cs"/>
          <w:rtl/>
          <w:lang w:bidi="fa-IR"/>
        </w:rPr>
        <w:t xml:space="preserve">فاز </w:t>
      </w:r>
      <w:r w:rsidR="00A65BDC">
        <w:rPr>
          <w:rFonts w:hint="cs"/>
          <w:rtl/>
          <w:lang w:bidi="fa-IR"/>
        </w:rPr>
        <w:t>اولیه پیشرفت طرح و با تایید کارفرما</w:t>
      </w:r>
    </w:p>
    <w:p w:rsidR="00A65BDC" w:rsidRDefault="004D4160" w:rsidP="007448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6-3- 20%</w:t>
      </w:r>
      <w:r w:rsidRPr="004D4160">
        <w:rPr>
          <w:rFonts w:hint="cs"/>
          <w:rtl/>
          <w:lang w:bidi="fa-IR"/>
        </w:rPr>
        <w:t xml:space="preserve"> </w:t>
      </w:r>
      <w:r w:rsidR="007448A0">
        <w:rPr>
          <w:rFonts w:hint="cs"/>
          <w:rtl/>
          <w:lang w:bidi="fa-IR"/>
        </w:rPr>
        <w:t>مبلغ مربوطه پس از پایان مراحل  و ارائه گزارش نهائی طرح و با تایید کارفرما</w:t>
      </w:r>
      <w:r w:rsidR="00A65BDC">
        <w:rPr>
          <w:rFonts w:hint="cs"/>
          <w:rtl/>
          <w:lang w:bidi="fa-IR"/>
        </w:rPr>
        <w:t xml:space="preserve"> </w:t>
      </w:r>
    </w:p>
    <w:p w:rsidR="00A65BDC" w:rsidRDefault="00A65BDC" w:rsidP="00A65BDC">
      <w:pPr>
        <w:bidi/>
        <w:jc w:val="both"/>
        <w:rPr>
          <w:b/>
          <w:bCs/>
          <w:rtl/>
          <w:lang w:bidi="fa-IR"/>
        </w:rPr>
      </w:pPr>
      <w:r w:rsidRPr="00546815">
        <w:rPr>
          <w:rFonts w:hint="cs"/>
          <w:b/>
          <w:bCs/>
          <w:rtl/>
          <w:lang w:bidi="fa-IR"/>
        </w:rPr>
        <w:t xml:space="preserve">ماده 7- </w:t>
      </w:r>
      <w:r w:rsidR="00546815">
        <w:rPr>
          <w:rFonts w:hint="cs"/>
          <w:b/>
          <w:bCs/>
          <w:rtl/>
          <w:lang w:bidi="fa-IR"/>
        </w:rPr>
        <w:t>تعهدات طرف قرارداد</w:t>
      </w:r>
    </w:p>
    <w:p w:rsidR="00546815" w:rsidRDefault="00546815" w:rsidP="0054681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-طرف قرارداد ملزم به رعایت صرفه و صلاح سازمان بوده و موظف است دستوراتی که از سوی کارفرما و مطابق با شرح وظایف مندرج در طرح تحقیقاتی ابلاغ می گردد، طبق مفاد قرارداد اجرا نماید.</w:t>
      </w:r>
    </w:p>
    <w:p w:rsidR="00546815" w:rsidRDefault="00546815" w:rsidP="0054681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54681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 قرارداد موظف است به طور مداوم کارفرما را در جریان اقدامات انجام شده قرار داده و در پایان هر مرحله، گزارش های مقطعی پیشرفت کار را به کارفرما ارائه و در زمان اتمام قرارداد گزارش نهائی طرح همراه با لوح فشرده و مدارک مربوطه را به کارفرما تحویل نماید.</w:t>
      </w:r>
    </w:p>
    <w:p w:rsidR="00546815" w:rsidRDefault="00546815" w:rsidP="007448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-کلیه مطالعات و گزارشات که توسط طرف قرارداد تهیه می شود درکلیه مراحل متعلق به کارفرم</w:t>
      </w:r>
      <w:r w:rsidR="007448A0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 است</w:t>
      </w:r>
      <w:r w:rsidR="007448A0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5B13CC" w:rsidRDefault="005B13CC" w:rsidP="005B13C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-طرف قرارداد می تواند به منظور ارتقاء توان علمی و افزایش دقت و کیفیت طرح از امکانات کارفرما با رعایت قوانین و مقررات استفاده نماید.</w:t>
      </w:r>
    </w:p>
    <w:p w:rsidR="005B13CC" w:rsidRDefault="005B13CC" w:rsidP="00036D2C">
      <w:pPr>
        <w:bidi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-</w:t>
      </w:r>
      <w:r w:rsidR="00036D2C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ماده 8- تعهدات کارفرما</w:t>
      </w:r>
    </w:p>
    <w:p w:rsidR="005B13CC" w:rsidRDefault="005B13CC" w:rsidP="00FF3C4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-کارفرما تعهد می نمایدهزینه اجرای طرح را </w:t>
      </w:r>
      <w:r w:rsidR="00901CD9">
        <w:rPr>
          <w:rFonts w:hint="cs"/>
          <w:rtl/>
          <w:lang w:bidi="fa-IR"/>
        </w:rPr>
        <w:t>به موقع و</w:t>
      </w:r>
      <w:r>
        <w:rPr>
          <w:rFonts w:hint="cs"/>
          <w:rtl/>
          <w:lang w:bidi="fa-IR"/>
        </w:rPr>
        <w:t>مطابق شرایط مندرج در ماده 6 پرداخت نماید.</w:t>
      </w:r>
      <w:r w:rsidR="00901CD9">
        <w:rPr>
          <w:rFonts w:hint="cs"/>
          <w:rtl/>
          <w:lang w:bidi="fa-IR"/>
        </w:rPr>
        <w:t xml:space="preserve"> در صورت عدم پرداخت بموقع، مسئولیت هر گونه تاخیر در اجرای طرح به عهده کارفرما خواهد بود. </w:t>
      </w:r>
    </w:p>
    <w:p w:rsidR="005B13CC" w:rsidRDefault="005B13CC" w:rsidP="005B13C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-کارفرما تعهد می نماید نسبت به صدور یا تحصیل مجوزهای سازمان ها یا مرکز ذیربط که مورد نیاز طرف قرارداد هستند اقدام نماید.</w:t>
      </w:r>
    </w:p>
    <w:p w:rsidR="00036D2C" w:rsidRDefault="00036D2C" w:rsidP="007448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-اخذ  مف</w:t>
      </w:r>
      <w:r w:rsidR="007448A0">
        <w:rPr>
          <w:rFonts w:hint="cs"/>
          <w:rtl/>
          <w:lang w:bidi="fa-IR"/>
        </w:rPr>
        <w:t>اص</w:t>
      </w:r>
      <w:r>
        <w:rPr>
          <w:rFonts w:hint="cs"/>
          <w:rtl/>
          <w:lang w:bidi="fa-IR"/>
        </w:rPr>
        <w:t>ا حساب بیمه در پایان طرح از سازمان تامین اجتماعی به عهده کارفرماست.</w:t>
      </w:r>
    </w:p>
    <w:p w:rsidR="005B13CC" w:rsidRDefault="005B13CC" w:rsidP="005B13C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-این طرح هیچگونه تعهدی به جز موارد مندرج در پروپوزال طرح و موارد مندرج در متن این قرارداد برای طرف قرارداد ایجاد نمی نماید.</w:t>
      </w:r>
    </w:p>
    <w:p w:rsidR="007C55AE" w:rsidRDefault="007C55AE" w:rsidP="007C55AE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ماده 9- حل اختلاف</w:t>
      </w:r>
    </w:p>
    <w:p w:rsidR="007C55AE" w:rsidRDefault="007C55AE" w:rsidP="007C55A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کلیه اختلافاتی که ممکن است بر اثر اجرای این قرارداد بین طرفین رخ دهد در جلسه ای مشترک از نمایندگان و مجری طرح مورد رسیدگی قرار می گیرد و در صورت عدم حل اختلاف، موضوع طبق قوانین جاری کشور از طریق مراجعه به دادگاه صالح حل و فصل می گردد. مجری طرح موظف است که تا حل اختلاف، تعهداتی را که</w:t>
      </w:r>
      <w:r w:rsidR="00901CD9">
        <w:rPr>
          <w:rFonts w:hint="cs"/>
          <w:rtl/>
          <w:lang w:bidi="fa-IR"/>
        </w:rPr>
        <w:t xml:space="preserve"> به موجب قرارداد به عهده دارد، اجرا نماید.</w:t>
      </w:r>
    </w:p>
    <w:p w:rsidR="00C85183" w:rsidRDefault="00C85183" w:rsidP="00C85183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ماده 10- </w:t>
      </w:r>
      <w:r w:rsidR="00C276D9">
        <w:rPr>
          <w:rFonts w:hint="cs"/>
          <w:b/>
          <w:bCs/>
          <w:rtl/>
          <w:lang w:bidi="fa-IR"/>
        </w:rPr>
        <w:t>امضاء قرارداد</w:t>
      </w:r>
    </w:p>
    <w:p w:rsidR="00C85183" w:rsidRDefault="00C85183" w:rsidP="00C8518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 قرارداد از هر حیث تابع قوانین کشور بوده و در 10 ماده و 4 نسخه تنظیم و توسط طرفین به امضاء رسید که کلیه نسخ آن اعتبار واحد داشته و از تاریخ امضائ برای طرفین قرارداد لازم الاجرا است.</w:t>
      </w:r>
    </w:p>
    <w:p w:rsidR="00AD041E" w:rsidRDefault="00AD041E" w:rsidP="00AD041E">
      <w:pPr>
        <w:bidi/>
        <w:jc w:val="both"/>
        <w:rPr>
          <w:rtl/>
          <w:lang w:bidi="fa-IR"/>
        </w:rPr>
      </w:pPr>
    </w:p>
    <w:p w:rsidR="00B86641" w:rsidRPr="00D51834" w:rsidRDefault="00C276D9" w:rsidP="005538BF">
      <w:pPr>
        <w:bidi/>
        <w:jc w:val="both"/>
        <w:rPr>
          <w:sz w:val="16"/>
          <w:szCs w:val="16"/>
          <w:rtl/>
          <w:lang w:bidi="fa-IR"/>
        </w:rPr>
      </w:pPr>
      <w:r>
        <w:rPr>
          <w:rFonts w:hint="cs"/>
          <w:b/>
          <w:bCs/>
          <w:sz w:val="16"/>
          <w:szCs w:val="16"/>
          <w:rtl/>
          <w:lang w:bidi="fa-IR"/>
        </w:rPr>
        <w:t xml:space="preserve">                   </w:t>
      </w:r>
      <w:r w:rsidR="005538BF">
        <w:rPr>
          <w:rFonts w:hint="cs"/>
          <w:b/>
          <w:bCs/>
          <w:sz w:val="16"/>
          <w:szCs w:val="16"/>
          <w:rtl/>
          <w:lang w:bidi="fa-IR"/>
        </w:rPr>
        <w:t xml:space="preserve">  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="000509D0">
        <w:rPr>
          <w:rFonts w:hint="cs"/>
          <w:b/>
          <w:bCs/>
          <w:sz w:val="16"/>
          <w:szCs w:val="16"/>
          <w:rtl/>
          <w:lang w:bidi="fa-IR"/>
        </w:rPr>
        <w:t xml:space="preserve">نام سازمان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>(کارفرما)</w:t>
      </w:r>
      <w:r w:rsidR="000509D0"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="005538BF"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</w:t>
      </w:r>
      <w:r w:rsidR="00B86641" w:rsidRPr="00C276D9">
        <w:rPr>
          <w:rFonts w:hint="cs"/>
          <w:b/>
          <w:bCs/>
          <w:sz w:val="16"/>
          <w:szCs w:val="16"/>
          <w:rtl/>
          <w:lang w:bidi="fa-IR"/>
        </w:rPr>
        <w:t xml:space="preserve">دکتر </w:t>
      </w:r>
      <w:r w:rsidR="00B86641">
        <w:rPr>
          <w:rFonts w:hint="cs"/>
          <w:b/>
          <w:bCs/>
          <w:sz w:val="16"/>
          <w:szCs w:val="16"/>
          <w:rtl/>
          <w:lang w:bidi="fa-IR"/>
        </w:rPr>
        <w:t>مجید طغیانی</w:t>
      </w:r>
      <w:r w:rsidR="00B86641" w:rsidRPr="00C276D9"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</w:t>
      </w:r>
      <w:r w:rsidR="00B86641"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</w:t>
      </w:r>
      <w:r w:rsidR="00B86641" w:rsidRPr="00C276D9">
        <w:rPr>
          <w:rFonts w:hint="cs"/>
          <w:b/>
          <w:bCs/>
          <w:sz w:val="16"/>
          <w:szCs w:val="16"/>
          <w:rtl/>
          <w:lang w:bidi="fa-IR"/>
        </w:rPr>
        <w:t xml:space="preserve"> </w:t>
      </w:r>
    </w:p>
    <w:p w:rsidR="005538BF" w:rsidRDefault="00B86641" w:rsidP="00D03353">
      <w:pPr>
        <w:bidi/>
        <w:jc w:val="both"/>
        <w:rPr>
          <w:b/>
          <w:bCs/>
          <w:sz w:val="16"/>
          <w:szCs w:val="16"/>
          <w:rtl/>
          <w:lang w:bidi="fa-IR"/>
        </w:rPr>
      </w:pPr>
      <w:r>
        <w:rPr>
          <w:b/>
          <w:bCs/>
          <w:sz w:val="16"/>
          <w:szCs w:val="16"/>
          <w:lang w:bidi="fa-IR"/>
        </w:rPr>
        <w:t xml:space="preserve">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       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 xml:space="preserve">            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 </w:t>
      </w:r>
      <w:r w:rsidR="000509D0">
        <w:rPr>
          <w:rFonts w:hint="cs"/>
          <w:b/>
          <w:bCs/>
          <w:sz w:val="16"/>
          <w:szCs w:val="16"/>
          <w:rtl/>
          <w:lang w:bidi="fa-IR"/>
        </w:rPr>
        <w:t xml:space="preserve">نماینده سازمان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                      </w:t>
      </w:r>
      <w:r>
        <w:rPr>
          <w:b/>
          <w:bCs/>
          <w:sz w:val="16"/>
          <w:szCs w:val="16"/>
          <w:lang w:bidi="fa-IR"/>
        </w:rPr>
        <w:t xml:space="preserve">  </w:t>
      </w:r>
      <w:r w:rsidR="005538BF">
        <w:rPr>
          <w:rFonts w:hint="cs"/>
          <w:b/>
          <w:bCs/>
          <w:sz w:val="16"/>
          <w:szCs w:val="16"/>
          <w:rtl/>
          <w:lang w:bidi="fa-IR"/>
        </w:rPr>
        <w:t xml:space="preserve">               </w:t>
      </w:r>
      <w:r>
        <w:rPr>
          <w:b/>
          <w:bCs/>
          <w:sz w:val="16"/>
          <w:szCs w:val="16"/>
          <w:lang w:bidi="fa-IR"/>
        </w:rPr>
        <w:t xml:space="preserve">  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 xml:space="preserve">          </w:t>
      </w:r>
      <w:r>
        <w:rPr>
          <w:b/>
          <w:bCs/>
          <w:sz w:val="16"/>
          <w:szCs w:val="16"/>
          <w:lang w:bidi="fa-IR"/>
        </w:rPr>
        <w:t xml:space="preserve">                                              </w:t>
      </w:r>
      <w:r w:rsidRPr="00C276D9">
        <w:rPr>
          <w:rFonts w:hint="cs"/>
          <w:b/>
          <w:bCs/>
          <w:sz w:val="16"/>
          <w:szCs w:val="16"/>
          <w:rtl/>
          <w:lang w:bidi="fa-IR"/>
        </w:rPr>
        <w:t xml:space="preserve">معاونت پژوهشی دانشگاه آزاد اسلامی </w:t>
      </w:r>
    </w:p>
    <w:p w:rsidR="00B86641" w:rsidRDefault="005538BF" w:rsidP="00D03353">
      <w:pPr>
        <w:bidi/>
        <w:ind w:left="720"/>
        <w:jc w:val="both"/>
        <w:rPr>
          <w:sz w:val="16"/>
          <w:szCs w:val="16"/>
          <w:rtl/>
          <w:lang w:bidi="fa-IR"/>
        </w:rPr>
      </w:pPr>
      <w:r>
        <w:rPr>
          <w:rFonts w:hint="cs"/>
          <w:b/>
          <w:bCs/>
          <w:sz w:val="16"/>
          <w:szCs w:val="16"/>
          <w:rtl/>
          <w:lang w:bidi="fa-IR"/>
        </w:rPr>
        <w:t xml:space="preserve">  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 xml:space="preserve">     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>امضائئ و مهر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 xml:space="preserve"> 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  </w:t>
      </w:r>
      <w:r w:rsidR="00D03353">
        <w:rPr>
          <w:rFonts w:hint="cs"/>
          <w:b/>
          <w:bCs/>
          <w:sz w:val="16"/>
          <w:szCs w:val="16"/>
          <w:rtl/>
          <w:lang w:bidi="fa-IR"/>
        </w:rPr>
        <w:t>وا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="00B86641">
        <w:rPr>
          <w:rFonts w:hint="cs"/>
          <w:b/>
          <w:bCs/>
          <w:sz w:val="16"/>
          <w:szCs w:val="16"/>
          <w:rtl/>
          <w:lang w:bidi="fa-IR"/>
        </w:rPr>
        <w:t xml:space="preserve">حد </w:t>
      </w:r>
      <w:r>
        <w:rPr>
          <w:rFonts w:hint="cs"/>
          <w:b/>
          <w:bCs/>
          <w:sz w:val="16"/>
          <w:szCs w:val="16"/>
          <w:rtl/>
          <w:lang w:bidi="fa-IR"/>
        </w:rPr>
        <w:t xml:space="preserve">اصفهان (خوراسگان)   </w:t>
      </w:r>
    </w:p>
    <w:p w:rsidR="00B86641" w:rsidRDefault="00B86641" w:rsidP="00B86641">
      <w:pPr>
        <w:bidi/>
        <w:jc w:val="both"/>
        <w:rPr>
          <w:b/>
          <w:bCs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 xml:space="preserve">                        </w:t>
      </w:r>
      <w:r>
        <w:rPr>
          <w:sz w:val="16"/>
          <w:szCs w:val="16"/>
          <w:lang w:bidi="fa-IR"/>
        </w:rPr>
        <w:t xml:space="preserve">    </w:t>
      </w:r>
    </w:p>
    <w:p w:rsidR="00B86641" w:rsidRPr="00D51834" w:rsidRDefault="00B86641" w:rsidP="00B86641">
      <w:pPr>
        <w:tabs>
          <w:tab w:val="left" w:pos="8355"/>
        </w:tabs>
        <w:bidi/>
        <w:rPr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D51834" w:rsidRDefault="00D51834" w:rsidP="00D51834">
      <w:pPr>
        <w:bidi/>
        <w:jc w:val="both"/>
        <w:rPr>
          <w:b/>
          <w:bCs/>
          <w:sz w:val="16"/>
          <w:szCs w:val="16"/>
          <w:rtl/>
          <w:lang w:bidi="fa-IR"/>
        </w:rPr>
      </w:pPr>
    </w:p>
    <w:p w:rsidR="00D51834" w:rsidRPr="00C276D9" w:rsidRDefault="00D51834" w:rsidP="00D51834">
      <w:pPr>
        <w:bidi/>
        <w:jc w:val="both"/>
        <w:rPr>
          <w:b/>
          <w:bCs/>
          <w:sz w:val="16"/>
          <w:szCs w:val="16"/>
          <w:rtl/>
          <w:lang w:bidi="fa-IR"/>
        </w:rPr>
      </w:pPr>
    </w:p>
    <w:p w:rsidR="00B86641" w:rsidRPr="00D51834" w:rsidRDefault="00B86641">
      <w:pPr>
        <w:tabs>
          <w:tab w:val="left" w:pos="8355"/>
        </w:tabs>
        <w:bidi/>
        <w:rPr>
          <w:sz w:val="16"/>
          <w:szCs w:val="16"/>
          <w:lang w:bidi="fa-IR"/>
        </w:rPr>
      </w:pPr>
    </w:p>
    <w:sectPr w:rsidR="00B86641" w:rsidRPr="00D51834" w:rsidSect="00AD04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E1"/>
    <w:rsid w:val="000332FC"/>
    <w:rsid w:val="00036D2C"/>
    <w:rsid w:val="000509D0"/>
    <w:rsid w:val="00060E47"/>
    <w:rsid w:val="00082B6F"/>
    <w:rsid w:val="000B299B"/>
    <w:rsid w:val="00101DA5"/>
    <w:rsid w:val="001052DF"/>
    <w:rsid w:val="001B63A0"/>
    <w:rsid w:val="001F5BA0"/>
    <w:rsid w:val="00323BC7"/>
    <w:rsid w:val="004648DE"/>
    <w:rsid w:val="00467F37"/>
    <w:rsid w:val="004A27E1"/>
    <w:rsid w:val="004B36AB"/>
    <w:rsid w:val="004D4160"/>
    <w:rsid w:val="00530452"/>
    <w:rsid w:val="00546815"/>
    <w:rsid w:val="005538BF"/>
    <w:rsid w:val="005B13CC"/>
    <w:rsid w:val="0066138B"/>
    <w:rsid w:val="006B0E43"/>
    <w:rsid w:val="00704D39"/>
    <w:rsid w:val="007261FC"/>
    <w:rsid w:val="007448A0"/>
    <w:rsid w:val="00744EC1"/>
    <w:rsid w:val="007C55AE"/>
    <w:rsid w:val="00825876"/>
    <w:rsid w:val="008E34DB"/>
    <w:rsid w:val="00901CD9"/>
    <w:rsid w:val="00914125"/>
    <w:rsid w:val="00933515"/>
    <w:rsid w:val="00974906"/>
    <w:rsid w:val="009754C7"/>
    <w:rsid w:val="00A2550A"/>
    <w:rsid w:val="00A65BDC"/>
    <w:rsid w:val="00AD041E"/>
    <w:rsid w:val="00B852D0"/>
    <w:rsid w:val="00B86641"/>
    <w:rsid w:val="00C276D9"/>
    <w:rsid w:val="00C45798"/>
    <w:rsid w:val="00C85183"/>
    <w:rsid w:val="00D03353"/>
    <w:rsid w:val="00D51834"/>
    <w:rsid w:val="00F12EBB"/>
    <w:rsid w:val="00F431E4"/>
    <w:rsid w:val="00F8401C"/>
    <w:rsid w:val="00FA62E6"/>
    <w:rsid w:val="00FE7C8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C20B"/>
  <w15:docId w15:val="{4BBAE412-AF48-4FA4-94E8-1B6D9429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B601-9ED7-4436-864C-5DD90BA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m.zia</dc:creator>
  <cp:keywords/>
  <dc:description/>
  <cp:lastModifiedBy>Ashkbos Nasiri</cp:lastModifiedBy>
  <cp:revision>9</cp:revision>
  <cp:lastPrinted>2012-03-17T08:14:00Z</cp:lastPrinted>
  <dcterms:created xsi:type="dcterms:W3CDTF">2018-05-22T08:11:00Z</dcterms:created>
  <dcterms:modified xsi:type="dcterms:W3CDTF">2019-01-12T06:11:00Z</dcterms:modified>
</cp:coreProperties>
</file>