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29"/>
        <w:gridCol w:w="5908"/>
      </w:tblGrid>
      <w:tr w:rsidR="00A712B7" w:rsidRPr="007D16BD" w:rsidTr="00FC04F6">
        <w:trPr>
          <w:trHeight w:val="412"/>
        </w:trPr>
        <w:tc>
          <w:tcPr>
            <w:tcW w:w="11437" w:type="dxa"/>
            <w:gridSpan w:val="2"/>
            <w:tcBorders>
              <w:bottom w:val="double" w:sz="4" w:space="0" w:color="auto"/>
            </w:tcBorders>
          </w:tcPr>
          <w:p w:rsidR="00A712B7" w:rsidRPr="007D16BD" w:rsidRDefault="00F1695A" w:rsidP="007D16BD">
            <w:pPr>
              <w:tabs>
                <w:tab w:val="left" w:pos="3930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مهندس بوانی                                                                               </w:t>
            </w:r>
            <w:r w:rsidR="001221A0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</w:t>
            </w:r>
            <w:r w:rsidR="00A712B7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تمرین</w:t>
            </w:r>
            <w:r w:rsidR="001221A0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712B7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های استاتیک              </w:t>
            </w:r>
            <w:r w:rsidR="00A90F6D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8</w:t>
            </w:r>
            <w:proofErr w:type="spellStart"/>
            <w:r w:rsidR="009A45BF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Hw</w:t>
            </w:r>
            <w:proofErr w:type="spellEnd"/>
            <w:r w:rsidR="009A45BF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#</w:t>
            </w:r>
            <w:r w:rsidR="00A712B7" w:rsidRPr="007D16B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F1695A" w:rsidRPr="007D16BD" w:rsidRDefault="00F1695A" w:rsidP="007D16BD">
            <w:pPr>
              <w:tabs>
                <w:tab w:val="left" w:pos="3930"/>
              </w:tabs>
              <w:bidi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04F6" w:rsidRPr="007D16BD" w:rsidTr="00B0664D">
        <w:trPr>
          <w:trHeight w:val="279"/>
        </w:trPr>
        <w:tc>
          <w:tcPr>
            <w:tcW w:w="5529" w:type="dxa"/>
          </w:tcPr>
          <w:p w:rsidR="007D16BD" w:rsidRPr="007D16BD" w:rsidRDefault="006F639C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</w:pP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For what value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M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of the clockwise couple will the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rtl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horizontal component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A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vertAlign w:val="subscript"/>
              </w:rPr>
              <w:t>x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of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the pin reaction at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>A be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rtl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zero? If a couple of that same magnitude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M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were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rtl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applied in a counterclockwise direction, what would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rtl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be the value of A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  <w:vertAlign w:val="subscript"/>
              </w:rPr>
              <w:t>x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?</w:t>
            </w:r>
          </w:p>
          <w:p w:rsidR="006F639C" w:rsidRPr="007D16BD" w:rsidRDefault="00D57D01" w:rsidP="007D16B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1FA3C054" wp14:editId="68160B43">
                  <wp:extent cx="1924335" cy="110412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401" cy="11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957" w:rsidRPr="007D16BD" w:rsidRDefault="007F2957" w:rsidP="007D16B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5908" w:type="dxa"/>
          </w:tcPr>
          <w:p w:rsidR="00231A91" w:rsidRPr="007D16BD" w:rsidRDefault="00231A91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Determine the components of all forces acting on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each member of the loaded frame.</w:t>
            </w:r>
          </w:p>
          <w:p w:rsidR="007F2957" w:rsidRPr="007D16BD" w:rsidRDefault="00231A91" w:rsidP="007D16BD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30BB04BF" wp14:editId="11B1F373">
                  <wp:extent cx="1956226" cy="1412543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811" cy="141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4F6" w:rsidRPr="007D16BD" w:rsidTr="00203A83">
        <w:trPr>
          <w:trHeight w:val="3306"/>
        </w:trPr>
        <w:tc>
          <w:tcPr>
            <w:tcW w:w="5529" w:type="dxa"/>
          </w:tcPr>
          <w:p w:rsidR="00617AAA" w:rsidRPr="007D16BD" w:rsidRDefault="00231A91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Calculate the magnitude of the force acting on the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pin at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>D.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Pin </w:t>
            </w:r>
            <w:proofErr w:type="gramStart"/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>C  is</w:t>
            </w:r>
            <w:proofErr w:type="gramEnd"/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fixed in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DE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and bears against the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smooth slot in the triangular plate.</w:t>
            </w:r>
          </w:p>
          <w:p w:rsidR="00FC04F6" w:rsidRPr="007D16BD" w:rsidRDefault="00114FED" w:rsidP="007D16B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D16BD">
              <w:rPr>
                <w:rFonts w:asciiTheme="majorBidi" w:eastAsia="CenturySchoolbookBT-Roman" w:hAnsiTheme="majorBidi" w:cstheme="majorBidi"/>
                <w:noProof/>
                <w:color w:val="231F20"/>
                <w:sz w:val="20"/>
                <w:szCs w:val="20"/>
              </w:rPr>
              <w:drawing>
                <wp:inline distT="0" distB="0" distL="0" distR="0" wp14:anchorId="72D53101" wp14:editId="77C5F656">
                  <wp:extent cx="1896472" cy="1542197"/>
                  <wp:effectExtent l="0" t="0" r="889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623" cy="154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F2957" w:rsidRPr="007D16BD" w:rsidRDefault="00114FED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Determine the magnitude of the pin reaction at </w:t>
            </w:r>
            <w:proofErr w:type="gramStart"/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>A</w:t>
            </w:r>
            <w:proofErr w:type="gramEnd"/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 and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the magnitude and direction of the force reaction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at the rollers. The pulleys at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C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and </w:t>
            </w:r>
            <w:r w:rsidRPr="007D16BD">
              <w:rPr>
                <w:rFonts w:asciiTheme="majorBidi" w:eastAsia="CenturySchoolbookBT-Roman" w:hAnsiTheme="majorBidi" w:cstheme="majorBidi"/>
                <w:i/>
                <w:iCs/>
                <w:color w:val="231F20"/>
                <w:sz w:val="20"/>
                <w:szCs w:val="20"/>
              </w:rPr>
              <w:t xml:space="preserve">D 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>are small.</w:t>
            </w:r>
            <w:r w:rsidRPr="007D16BD">
              <w:rPr>
                <w:rFonts w:asciiTheme="majorBidi" w:eastAsia="CenturySchoolbookBT-Roman" w:hAnsiTheme="majorBidi" w:cstheme="majorBidi"/>
                <w:color w:val="231F20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eastAsia="CenturySchoolbookBT-Roman" w:hAnsiTheme="majorBidi" w:cstheme="majorBidi"/>
                <w:noProof/>
                <w:color w:val="231F20"/>
                <w:sz w:val="20"/>
                <w:szCs w:val="20"/>
              </w:rPr>
              <w:drawing>
                <wp:inline distT="0" distB="0" distL="0" distR="0" wp14:anchorId="00882E91" wp14:editId="036F24C1">
                  <wp:extent cx="2115403" cy="14538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6" cy="1453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FF8" w:rsidRPr="007D16BD" w:rsidTr="0085383E">
        <w:trPr>
          <w:trHeight w:val="3937"/>
        </w:trPr>
        <w:tc>
          <w:tcPr>
            <w:tcW w:w="5529" w:type="dxa"/>
          </w:tcPr>
          <w:p w:rsidR="005919A4" w:rsidRPr="007D16BD" w:rsidRDefault="002262B5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sz w:val="20"/>
                <w:szCs w:val="20"/>
              </w:rPr>
              <w:t>For the frame and loading shown, determine the components of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the forces acting on member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CDE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at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C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D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4D4A9B" w:rsidRPr="007D16BD" w:rsidRDefault="005919A4" w:rsidP="007D16B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59E1BCCE" wp14:editId="4415151F">
                  <wp:extent cx="1712794" cy="2171518"/>
                  <wp:effectExtent l="0" t="0" r="190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51" cy="2171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855FF8" w:rsidRPr="007D16BD" w:rsidRDefault="005919A4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The press shown is used to emboss a small seal at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E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. Knowing that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P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250 N, determine (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) the vertical component of the force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exerted on the seal, (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) the reaction at </w:t>
            </w:r>
            <w:r w:rsidR="00915D4D"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15D4D"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77D8262B" wp14:editId="3A3D2CA4">
                  <wp:extent cx="2633391" cy="200691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90" cy="200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2BF" w:rsidRPr="007D16BD" w:rsidTr="0085383E">
        <w:trPr>
          <w:trHeight w:val="3937"/>
        </w:trPr>
        <w:tc>
          <w:tcPr>
            <w:tcW w:w="5529" w:type="dxa"/>
          </w:tcPr>
          <w:p w:rsidR="00F243F8" w:rsidRPr="007D16BD" w:rsidRDefault="007D16BD" w:rsidP="007D16B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sz w:val="20"/>
                <w:szCs w:val="20"/>
              </w:rPr>
              <w:t>Determine the magnitude of the gripping forces produced when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two 300-N forces are applied as shown.</w:t>
            </w:r>
          </w:p>
          <w:p w:rsidR="007D16BD" w:rsidRPr="007D16BD" w:rsidRDefault="007D16BD" w:rsidP="007D16BD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eastAsiaTheme="minorEastAsia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57E67481" wp14:editId="3F106C67">
                  <wp:extent cx="2838735" cy="1706770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792" cy="170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8" w:type="dxa"/>
          </w:tcPr>
          <w:p w:rsidR="007D16BD" w:rsidRPr="007D16BD" w:rsidRDefault="007D16BD" w:rsidP="00134F3A">
            <w:pPr>
              <w:autoSpaceDE w:val="0"/>
              <w:autoSpaceDN w:val="0"/>
              <w:adjustRightInd w:val="0"/>
              <w:ind w:left="600" w:hanging="28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8.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The axis of the three-hinge arch </w:t>
            </w:r>
            <w:r w:rsidRPr="00134F3A">
              <w:rPr>
                <w:rFonts w:asciiTheme="majorBidi" w:hAnsiTheme="majorBidi" w:cstheme="majorBidi"/>
                <w:sz w:val="20"/>
                <w:szCs w:val="20"/>
              </w:rPr>
              <w:t>ABC</w:t>
            </w:r>
            <w:r w:rsidRPr="00134F3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34F3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is a parabola with vertex at</w:t>
            </w:r>
            <w:r w:rsidR="00134F3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34F3A">
              <w:rPr>
                <w:rFonts w:asciiTheme="majorBidi" w:hAnsiTheme="majorBidi" w:cstheme="majorBidi"/>
                <w:sz w:val="20"/>
                <w:szCs w:val="20"/>
              </w:rPr>
              <w:t>B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. Knowing that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P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112 </w:t>
            </w:r>
            <w:proofErr w:type="spellStart"/>
            <w:r w:rsidRPr="007D16BD">
              <w:rPr>
                <w:rFonts w:asciiTheme="majorBidi" w:hAnsiTheme="majorBidi" w:cstheme="majorBidi"/>
                <w:sz w:val="20"/>
                <w:szCs w:val="20"/>
              </w:rPr>
              <w:t>kN</w:t>
            </w:r>
            <w:proofErr w:type="spellEnd"/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Q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 140 </w:t>
            </w:r>
            <w:proofErr w:type="spellStart"/>
            <w:r w:rsidRPr="007D16BD">
              <w:rPr>
                <w:rFonts w:asciiTheme="majorBidi" w:hAnsiTheme="majorBidi" w:cstheme="majorBidi"/>
                <w:sz w:val="20"/>
                <w:szCs w:val="20"/>
              </w:rPr>
              <w:t>kN</w:t>
            </w:r>
            <w:proofErr w:type="spellEnd"/>
            <w:r w:rsidRPr="007D16BD">
              <w:rPr>
                <w:rFonts w:asciiTheme="majorBidi" w:hAnsiTheme="majorBidi" w:cstheme="majorBidi"/>
                <w:sz w:val="20"/>
                <w:szCs w:val="20"/>
              </w:rPr>
              <w:t>, determine (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) the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compo</w:t>
            </w:r>
            <w:bookmarkStart w:id="0" w:name="_GoBack"/>
            <w:bookmarkEnd w:id="0"/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nents of the reaction at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, (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) the components of the force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exerted at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B 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 xml:space="preserve">on segment </w:t>
            </w:r>
            <w:r w:rsidRPr="007D16BD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AB</w:t>
            </w:r>
            <w:r w:rsidRPr="007D16BD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7D16BD" w:rsidRPr="007D16BD" w:rsidRDefault="007D16BD" w:rsidP="007D16BD">
            <w:pPr>
              <w:tabs>
                <w:tab w:val="left" w:pos="902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7D16BD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inline distT="0" distB="0" distL="0" distR="0" wp14:anchorId="741B88B3" wp14:editId="5F5840B3">
                  <wp:extent cx="3609975" cy="1617345"/>
                  <wp:effectExtent l="0" t="0" r="9525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2F19" w:rsidRPr="007D16BD" w:rsidRDefault="006B2F19" w:rsidP="007D16BD">
      <w:pPr>
        <w:tabs>
          <w:tab w:val="left" w:pos="3930"/>
        </w:tabs>
        <w:jc w:val="both"/>
        <w:rPr>
          <w:rFonts w:asciiTheme="majorBidi" w:hAnsiTheme="majorBidi" w:cstheme="majorBidi"/>
          <w:sz w:val="20"/>
          <w:szCs w:val="20"/>
        </w:rPr>
      </w:pPr>
    </w:p>
    <w:sectPr w:rsidR="006B2F19" w:rsidRPr="007D16BD" w:rsidSect="00680E52">
      <w:pgSz w:w="11907" w:h="16839" w:code="9"/>
      <w:pgMar w:top="28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A7" w:rsidRDefault="002810A7" w:rsidP="00702345">
      <w:pPr>
        <w:spacing w:after="0" w:line="240" w:lineRule="auto"/>
      </w:pPr>
      <w:r>
        <w:separator/>
      </w:r>
    </w:p>
  </w:endnote>
  <w:endnote w:type="continuationSeparator" w:id="0">
    <w:p w:rsidR="002810A7" w:rsidRDefault="002810A7" w:rsidP="0070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aledoniaLTSt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Schoolbook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A7" w:rsidRDefault="002810A7" w:rsidP="00702345">
      <w:pPr>
        <w:spacing w:after="0" w:line="240" w:lineRule="auto"/>
      </w:pPr>
      <w:r>
        <w:separator/>
      </w:r>
    </w:p>
  </w:footnote>
  <w:footnote w:type="continuationSeparator" w:id="0">
    <w:p w:rsidR="002810A7" w:rsidRDefault="002810A7" w:rsidP="0070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B24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B05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C26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00952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5243"/>
    <w:multiLevelType w:val="hybridMultilevel"/>
    <w:tmpl w:val="8A78836C"/>
    <w:lvl w:ilvl="0" w:tplc="F5369F0E">
      <w:start w:val="1"/>
      <w:numFmt w:val="decimal"/>
      <w:lvlText w:val="%1."/>
      <w:lvlJc w:val="left"/>
      <w:pPr>
        <w:ind w:left="4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05" w:hanging="360"/>
      </w:pPr>
    </w:lvl>
    <w:lvl w:ilvl="2" w:tplc="0409001B" w:tentative="1">
      <w:start w:val="1"/>
      <w:numFmt w:val="lowerRoman"/>
      <w:lvlText w:val="%3."/>
      <w:lvlJc w:val="right"/>
      <w:pPr>
        <w:ind w:left="6225" w:hanging="180"/>
      </w:pPr>
    </w:lvl>
    <w:lvl w:ilvl="3" w:tplc="0409000F" w:tentative="1">
      <w:start w:val="1"/>
      <w:numFmt w:val="decimal"/>
      <w:lvlText w:val="%4."/>
      <w:lvlJc w:val="left"/>
      <w:pPr>
        <w:ind w:left="6945" w:hanging="360"/>
      </w:pPr>
    </w:lvl>
    <w:lvl w:ilvl="4" w:tplc="04090019" w:tentative="1">
      <w:start w:val="1"/>
      <w:numFmt w:val="lowerLetter"/>
      <w:lvlText w:val="%5."/>
      <w:lvlJc w:val="left"/>
      <w:pPr>
        <w:ind w:left="7665" w:hanging="360"/>
      </w:pPr>
    </w:lvl>
    <w:lvl w:ilvl="5" w:tplc="0409001B" w:tentative="1">
      <w:start w:val="1"/>
      <w:numFmt w:val="lowerRoman"/>
      <w:lvlText w:val="%6."/>
      <w:lvlJc w:val="right"/>
      <w:pPr>
        <w:ind w:left="8385" w:hanging="180"/>
      </w:pPr>
    </w:lvl>
    <w:lvl w:ilvl="6" w:tplc="0409000F" w:tentative="1">
      <w:start w:val="1"/>
      <w:numFmt w:val="decimal"/>
      <w:lvlText w:val="%7."/>
      <w:lvlJc w:val="left"/>
      <w:pPr>
        <w:ind w:left="9105" w:hanging="360"/>
      </w:pPr>
    </w:lvl>
    <w:lvl w:ilvl="7" w:tplc="04090019" w:tentative="1">
      <w:start w:val="1"/>
      <w:numFmt w:val="lowerLetter"/>
      <w:lvlText w:val="%8."/>
      <w:lvlJc w:val="left"/>
      <w:pPr>
        <w:ind w:left="9825" w:hanging="360"/>
      </w:pPr>
    </w:lvl>
    <w:lvl w:ilvl="8" w:tplc="040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5">
    <w:nsid w:val="4F3A206B"/>
    <w:multiLevelType w:val="hybridMultilevel"/>
    <w:tmpl w:val="96EC82D4"/>
    <w:lvl w:ilvl="0" w:tplc="49E417D4">
      <w:start w:val="1"/>
      <w:numFmt w:val="decimal"/>
      <w:lvlText w:val="%1."/>
      <w:lvlJc w:val="left"/>
      <w:pPr>
        <w:ind w:left="720" w:hanging="360"/>
      </w:pPr>
      <w:rPr>
        <w:rFonts w:ascii="NewCaledoniaLTStd" w:hAnsiTheme="minorHAnsi" w:cs="NewCaledoniaLTStd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57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1179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53741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23589"/>
    <w:multiLevelType w:val="hybridMultilevel"/>
    <w:tmpl w:val="38E4F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45"/>
    <w:rsid w:val="00114FED"/>
    <w:rsid w:val="001221A0"/>
    <w:rsid w:val="00132626"/>
    <w:rsid w:val="00134F3A"/>
    <w:rsid w:val="001D1B30"/>
    <w:rsid w:val="00203A83"/>
    <w:rsid w:val="002262B5"/>
    <w:rsid w:val="00231A91"/>
    <w:rsid w:val="002810A7"/>
    <w:rsid w:val="00284BF6"/>
    <w:rsid w:val="002B22BF"/>
    <w:rsid w:val="00304FEF"/>
    <w:rsid w:val="00344D85"/>
    <w:rsid w:val="0037366B"/>
    <w:rsid w:val="003C4EF6"/>
    <w:rsid w:val="003F0D90"/>
    <w:rsid w:val="00450D39"/>
    <w:rsid w:val="00460CCC"/>
    <w:rsid w:val="00492447"/>
    <w:rsid w:val="004C1F64"/>
    <w:rsid w:val="004D4A9B"/>
    <w:rsid w:val="00527161"/>
    <w:rsid w:val="00532CFB"/>
    <w:rsid w:val="00534A07"/>
    <w:rsid w:val="005919A4"/>
    <w:rsid w:val="00617AAA"/>
    <w:rsid w:val="00650D54"/>
    <w:rsid w:val="00680E52"/>
    <w:rsid w:val="006A09F2"/>
    <w:rsid w:val="006B2F19"/>
    <w:rsid w:val="006C335A"/>
    <w:rsid w:val="006F639C"/>
    <w:rsid w:val="00702345"/>
    <w:rsid w:val="00720376"/>
    <w:rsid w:val="007D16BD"/>
    <w:rsid w:val="007D29E9"/>
    <w:rsid w:val="007D5665"/>
    <w:rsid w:val="007F2957"/>
    <w:rsid w:val="00816C54"/>
    <w:rsid w:val="00843F94"/>
    <w:rsid w:val="0085383E"/>
    <w:rsid w:val="00855FF8"/>
    <w:rsid w:val="008822C7"/>
    <w:rsid w:val="00915D4D"/>
    <w:rsid w:val="00961645"/>
    <w:rsid w:val="00987138"/>
    <w:rsid w:val="009A45BF"/>
    <w:rsid w:val="009B677D"/>
    <w:rsid w:val="009E6F12"/>
    <w:rsid w:val="00A474B3"/>
    <w:rsid w:val="00A51414"/>
    <w:rsid w:val="00A653EE"/>
    <w:rsid w:val="00A712B7"/>
    <w:rsid w:val="00A90F6D"/>
    <w:rsid w:val="00B0664D"/>
    <w:rsid w:val="00B46C86"/>
    <w:rsid w:val="00B508FC"/>
    <w:rsid w:val="00B6177E"/>
    <w:rsid w:val="00BD2DF4"/>
    <w:rsid w:val="00BD3E5A"/>
    <w:rsid w:val="00C2244B"/>
    <w:rsid w:val="00C708CE"/>
    <w:rsid w:val="00C87810"/>
    <w:rsid w:val="00CA4126"/>
    <w:rsid w:val="00D1315B"/>
    <w:rsid w:val="00D57D01"/>
    <w:rsid w:val="00D62E22"/>
    <w:rsid w:val="00D86960"/>
    <w:rsid w:val="00DA16AC"/>
    <w:rsid w:val="00DA30C5"/>
    <w:rsid w:val="00DB0B44"/>
    <w:rsid w:val="00DD7230"/>
    <w:rsid w:val="00EF48C8"/>
    <w:rsid w:val="00F1695A"/>
    <w:rsid w:val="00F17655"/>
    <w:rsid w:val="00F243F8"/>
    <w:rsid w:val="00F36D23"/>
    <w:rsid w:val="00FC04F6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345"/>
  </w:style>
  <w:style w:type="paragraph" w:styleId="Footer">
    <w:name w:val="footer"/>
    <w:basedOn w:val="Normal"/>
    <w:link w:val="FooterChar"/>
    <w:uiPriority w:val="99"/>
    <w:unhideWhenUsed/>
    <w:rsid w:val="00702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45"/>
  </w:style>
  <w:style w:type="table" w:styleId="TableGrid">
    <w:name w:val="Table Grid"/>
    <w:basedOn w:val="TableNormal"/>
    <w:uiPriority w:val="59"/>
    <w:rsid w:val="007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7161"/>
    <w:rPr>
      <w:color w:val="808080"/>
    </w:rPr>
  </w:style>
  <w:style w:type="paragraph" w:styleId="ListParagraph">
    <w:name w:val="List Paragraph"/>
    <w:basedOn w:val="Normal"/>
    <w:uiPriority w:val="34"/>
    <w:qFormat/>
    <w:rsid w:val="00FC0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2013-04-15T11:01:00Z</dcterms:created>
  <dcterms:modified xsi:type="dcterms:W3CDTF">2013-04-15T11:20:00Z</dcterms:modified>
</cp:coreProperties>
</file>