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ook w:val="04A0" w:firstRow="1" w:lastRow="0" w:firstColumn="1" w:lastColumn="0" w:noHBand="0" w:noVBand="1"/>
      </w:tblPr>
      <w:tblGrid>
        <w:gridCol w:w="11437"/>
      </w:tblGrid>
      <w:tr w:rsidR="00A712B7" w:rsidTr="00DB0B44">
        <w:trPr>
          <w:trHeight w:val="553"/>
        </w:trPr>
        <w:tc>
          <w:tcPr>
            <w:tcW w:w="11437" w:type="dxa"/>
            <w:tcBorders>
              <w:bottom w:val="double" w:sz="4" w:space="0" w:color="auto"/>
            </w:tcBorders>
          </w:tcPr>
          <w:p w:rsidR="00A712B7" w:rsidRDefault="00A712B7" w:rsidP="00C77795">
            <w:pPr>
              <w:tabs>
                <w:tab w:val="left" w:pos="3930"/>
              </w:tabs>
              <w:bidi/>
            </w:pPr>
            <w:bookmarkStart w:id="0" w:name="_GoBack"/>
            <w:bookmarkEnd w:id="0"/>
            <w:r w:rsidRPr="00A712B7">
              <w:rPr>
                <w:rFonts w:hint="cs"/>
                <w:b/>
                <w:bCs/>
                <w:rtl/>
              </w:rPr>
              <w:t xml:space="preserve">تمرینهای استاتیک                                                                                                       </w:t>
            </w:r>
            <w:r w:rsidR="00C77795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C77795">
              <w:rPr>
                <w:b/>
                <w:bCs/>
              </w:rPr>
              <w:t xml:space="preserve">       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712B7">
              <w:rPr>
                <w:b/>
                <w:bCs/>
                <w:sz w:val="28"/>
                <w:szCs w:val="28"/>
              </w:rPr>
              <w:t>HW#</w:t>
            </w:r>
            <w:r w:rsidR="009C6259">
              <w:rPr>
                <w:b/>
                <w:bCs/>
                <w:sz w:val="28"/>
                <w:szCs w:val="28"/>
              </w:rPr>
              <w:t>1</w:t>
            </w:r>
            <w:r w:rsidR="00C77795">
              <w:rPr>
                <w:b/>
                <w:bCs/>
                <w:sz w:val="28"/>
                <w:szCs w:val="28"/>
              </w:rPr>
              <w:t>2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0B0D" w:rsidTr="00203419">
        <w:trPr>
          <w:trHeight w:val="1936"/>
        </w:trPr>
        <w:tc>
          <w:tcPr>
            <w:tcW w:w="11437" w:type="dxa"/>
            <w:tcBorders>
              <w:top w:val="double" w:sz="4" w:space="0" w:color="auto"/>
            </w:tcBorders>
          </w:tcPr>
          <w:p w:rsidR="00203419" w:rsidRDefault="00C77795" w:rsidP="00C777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 w:rsidRPr="00C77795">
              <w:rPr>
                <w:rFonts w:asciiTheme="majorBidi" w:hAnsiTheme="majorBidi" w:cstheme="majorBidi"/>
                <w:sz w:val="27"/>
                <w:szCs w:val="27"/>
              </w:rPr>
              <w:t xml:space="preserve">Using the parallel-axis theorem, determine the product of inertia of the area shown with respect to the </w:t>
            </w:r>
            <w:proofErr w:type="spellStart"/>
            <w:r w:rsidRPr="00C77795">
              <w:rPr>
                <w:rFonts w:asciiTheme="majorBidi" w:hAnsiTheme="majorBidi" w:cstheme="majorBidi"/>
                <w:sz w:val="27"/>
                <w:szCs w:val="27"/>
              </w:rPr>
              <w:t>centroidal</w:t>
            </w:r>
            <w:proofErr w:type="spellEnd"/>
            <w:r w:rsidRPr="00C77795">
              <w:rPr>
                <w:rFonts w:asciiTheme="majorBidi" w:hAnsiTheme="majorBidi" w:cstheme="majorBidi"/>
                <w:sz w:val="27"/>
                <w:szCs w:val="27"/>
              </w:rPr>
              <w:t xml:space="preserve"> x and y axes.</w:t>
            </w:r>
          </w:p>
          <w:p w:rsidR="002D357D" w:rsidRDefault="002D357D" w:rsidP="002D357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 wp14:anchorId="0DEB9F89" wp14:editId="2353F93A">
                  <wp:extent cx="3037604" cy="21796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588" cy="217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 wp14:anchorId="678CF139" wp14:editId="250EF8AB">
                  <wp:extent cx="3572510" cy="223266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57D" w:rsidRPr="00F6301D" w:rsidRDefault="002D357D" w:rsidP="002D357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 wp14:anchorId="4A666D3F" wp14:editId="5679DB68">
                  <wp:extent cx="3189605" cy="30619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306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 wp14:anchorId="1BE3169A" wp14:editId="71E6C20C">
                  <wp:extent cx="3232150" cy="348742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348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34F" w:rsidTr="00D57157">
        <w:trPr>
          <w:trHeight w:val="3784"/>
        </w:trPr>
        <w:tc>
          <w:tcPr>
            <w:tcW w:w="11437" w:type="dxa"/>
          </w:tcPr>
          <w:p w:rsidR="004926C4" w:rsidRDefault="002D357D" w:rsidP="00492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4926C4">
              <w:rPr>
                <w:rFonts w:asciiTheme="majorBidi" w:hAnsiTheme="majorBidi" w:cstheme="majorBidi"/>
                <w:sz w:val="27"/>
                <w:szCs w:val="27"/>
              </w:rPr>
              <w:t>Using Mohr</w:t>
            </w:r>
            <w:r w:rsidRPr="004926C4">
              <w:rPr>
                <w:rFonts w:asciiTheme="majorBidi" w:hAnsiTheme="majorBidi" w:cstheme="majorBidi" w:hint="cs"/>
                <w:sz w:val="27"/>
                <w:szCs w:val="27"/>
              </w:rPr>
              <w:t>’</w:t>
            </w:r>
            <w:r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s circle, determine for the cross </w:t>
            </w:r>
            <w:proofErr w:type="gramStart"/>
            <w:r w:rsidRPr="004926C4">
              <w:rPr>
                <w:rFonts w:asciiTheme="majorBidi" w:hAnsiTheme="majorBidi" w:cstheme="majorBidi"/>
                <w:sz w:val="27"/>
                <w:szCs w:val="27"/>
              </w:rPr>
              <w:t>section  of</w:t>
            </w:r>
            <w:proofErr w:type="gramEnd"/>
            <w:r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 the rolled-steel angle shown the orientation of the principal </w:t>
            </w:r>
            <w:proofErr w:type="spellStart"/>
            <w:r w:rsidRPr="004926C4">
              <w:rPr>
                <w:rFonts w:asciiTheme="majorBidi" w:hAnsiTheme="majorBidi" w:cstheme="majorBidi"/>
                <w:sz w:val="27"/>
                <w:szCs w:val="27"/>
              </w:rPr>
              <w:t>centroidal</w:t>
            </w:r>
            <w:proofErr w:type="spellEnd"/>
            <w:r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 axes and the corresponding values of the moments of inertia.</w:t>
            </w:r>
            <w:r w:rsidRPr="004926C4">
              <w:rPr>
                <w:rFonts w:ascii="NewCaledoniaLTStd" w:cs="NewCaledoniaLTStd"/>
                <w:sz w:val="19"/>
                <w:szCs w:val="19"/>
              </w:rPr>
              <w:t xml:space="preserve"> </w:t>
            </w:r>
            <w:r w:rsidR="00F6301D"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</w:p>
          <w:p w:rsidR="0031234F" w:rsidRPr="004926C4" w:rsidRDefault="004926C4" w:rsidP="004926C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 wp14:anchorId="6FB6A9D2" wp14:editId="4D9DC105">
                  <wp:extent cx="3381375" cy="2381885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01D"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                                   </w:t>
            </w:r>
            <w:r w:rsidR="00D57157" w:rsidRPr="004926C4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</w:p>
        </w:tc>
      </w:tr>
      <w:tr w:rsidR="004926C4" w:rsidTr="00D57157">
        <w:trPr>
          <w:trHeight w:val="3784"/>
        </w:trPr>
        <w:tc>
          <w:tcPr>
            <w:tcW w:w="11437" w:type="dxa"/>
          </w:tcPr>
          <w:p w:rsidR="004926C4" w:rsidRPr="004926C4" w:rsidRDefault="004926C4" w:rsidP="00492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652059" wp14:editId="5E96CA7A">
                  <wp:extent cx="4603750" cy="105283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6C4" w:rsidRDefault="004926C4" w:rsidP="004926C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</w:p>
          <w:p w:rsidR="004926C4" w:rsidRPr="004926C4" w:rsidRDefault="004926C4" w:rsidP="004926C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>
              <w:rPr>
                <w:rFonts w:asciiTheme="majorBidi" w:hAnsiTheme="majorBidi" w:cstheme="majorBidi"/>
                <w:noProof/>
                <w:sz w:val="27"/>
                <w:szCs w:val="27"/>
              </w:rPr>
              <w:drawing>
                <wp:inline distT="0" distB="0" distL="0" distR="0">
                  <wp:extent cx="2658110" cy="2381885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19" w:rsidRPr="00702345" w:rsidRDefault="006B2F19" w:rsidP="00E609EF">
      <w:pPr>
        <w:tabs>
          <w:tab w:val="left" w:pos="3930"/>
        </w:tabs>
      </w:pPr>
    </w:p>
    <w:sectPr w:rsidR="006B2F19" w:rsidRPr="00702345" w:rsidSect="0031234F">
      <w:pgSz w:w="11907" w:h="16839" w:code="9"/>
      <w:pgMar w:top="28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0C" w:rsidRDefault="00407D0C" w:rsidP="00702345">
      <w:pPr>
        <w:spacing w:after="0" w:line="240" w:lineRule="auto"/>
      </w:pPr>
      <w:r>
        <w:separator/>
      </w:r>
    </w:p>
  </w:endnote>
  <w:endnote w:type="continuationSeparator" w:id="0">
    <w:p w:rsidR="00407D0C" w:rsidRDefault="00407D0C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0C" w:rsidRDefault="00407D0C" w:rsidP="00702345">
      <w:pPr>
        <w:spacing w:after="0" w:line="240" w:lineRule="auto"/>
      </w:pPr>
      <w:r>
        <w:separator/>
      </w:r>
    </w:p>
  </w:footnote>
  <w:footnote w:type="continuationSeparator" w:id="0">
    <w:p w:rsidR="00407D0C" w:rsidRDefault="00407D0C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E4B"/>
    <w:multiLevelType w:val="hybridMultilevel"/>
    <w:tmpl w:val="A9F4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434"/>
    <w:multiLevelType w:val="hybridMultilevel"/>
    <w:tmpl w:val="A9F4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F3D11"/>
    <w:multiLevelType w:val="hybridMultilevel"/>
    <w:tmpl w:val="E6D6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A7A90"/>
    <w:multiLevelType w:val="hybridMultilevel"/>
    <w:tmpl w:val="5EC6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43FAF"/>
    <w:multiLevelType w:val="hybridMultilevel"/>
    <w:tmpl w:val="1188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95464"/>
    <w:multiLevelType w:val="hybridMultilevel"/>
    <w:tmpl w:val="0676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D6C9E"/>
    <w:multiLevelType w:val="hybridMultilevel"/>
    <w:tmpl w:val="0676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000187"/>
    <w:rsid w:val="000039ED"/>
    <w:rsid w:val="001A4138"/>
    <w:rsid w:val="00203419"/>
    <w:rsid w:val="002D357D"/>
    <w:rsid w:val="0031234F"/>
    <w:rsid w:val="00323B98"/>
    <w:rsid w:val="00363A10"/>
    <w:rsid w:val="00407D0C"/>
    <w:rsid w:val="004926C4"/>
    <w:rsid w:val="004C1F64"/>
    <w:rsid w:val="00532CFB"/>
    <w:rsid w:val="00650D54"/>
    <w:rsid w:val="006B2F19"/>
    <w:rsid w:val="00702345"/>
    <w:rsid w:val="00743FB7"/>
    <w:rsid w:val="00816C54"/>
    <w:rsid w:val="00911604"/>
    <w:rsid w:val="009C6259"/>
    <w:rsid w:val="009E6F12"/>
    <w:rsid w:val="00A653EE"/>
    <w:rsid w:val="00A712B7"/>
    <w:rsid w:val="00AC0213"/>
    <w:rsid w:val="00AC0B0D"/>
    <w:rsid w:val="00B508FC"/>
    <w:rsid w:val="00B55C04"/>
    <w:rsid w:val="00B6177E"/>
    <w:rsid w:val="00C43DB0"/>
    <w:rsid w:val="00C77795"/>
    <w:rsid w:val="00CD25B6"/>
    <w:rsid w:val="00D1315B"/>
    <w:rsid w:val="00D57157"/>
    <w:rsid w:val="00DA16AC"/>
    <w:rsid w:val="00DB0B44"/>
    <w:rsid w:val="00E161DA"/>
    <w:rsid w:val="00E55087"/>
    <w:rsid w:val="00E609EF"/>
    <w:rsid w:val="00ED5E64"/>
    <w:rsid w:val="00F070C9"/>
    <w:rsid w:val="00F6301D"/>
    <w:rsid w:val="00FA1948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2013-05-20T02:37:00Z</dcterms:created>
  <dcterms:modified xsi:type="dcterms:W3CDTF">2013-05-20T02:37:00Z</dcterms:modified>
</cp:coreProperties>
</file>